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41" w:rsidRPr="00596908" w:rsidRDefault="00F15841" w:rsidP="00F15841">
      <w:pPr>
        <w:jc w:val="center"/>
        <w:rPr>
          <w:rFonts w:eastAsiaTheme="majorEastAsia"/>
          <w:b/>
          <w:bCs/>
          <w:color w:val="000000" w:themeColor="text1"/>
          <w:kern w:val="24"/>
          <w:sz w:val="48"/>
          <w:szCs w:val="48"/>
        </w:rPr>
      </w:pPr>
      <w:r w:rsidRPr="00596908">
        <w:rPr>
          <w:rFonts w:eastAsiaTheme="majorEastAsia"/>
          <w:b/>
          <w:bCs/>
          <w:color w:val="000000" w:themeColor="text1"/>
          <w:kern w:val="24"/>
          <w:sz w:val="48"/>
          <w:szCs w:val="48"/>
        </w:rPr>
        <w:t xml:space="preserve">Основные задачи методической работы </w:t>
      </w:r>
    </w:p>
    <w:p w:rsidR="00F15841" w:rsidRPr="00596908" w:rsidRDefault="00F15841" w:rsidP="00F15841">
      <w:pPr>
        <w:jc w:val="center"/>
        <w:rPr>
          <w:rFonts w:eastAsiaTheme="majorEastAsia"/>
          <w:b/>
          <w:bCs/>
          <w:color w:val="000000" w:themeColor="text1"/>
          <w:kern w:val="24"/>
          <w:sz w:val="48"/>
          <w:szCs w:val="48"/>
        </w:rPr>
      </w:pPr>
      <w:r>
        <w:rPr>
          <w:rFonts w:eastAsiaTheme="majorEastAsia"/>
          <w:b/>
          <w:bCs/>
          <w:color w:val="000000" w:themeColor="text1"/>
          <w:kern w:val="24"/>
          <w:sz w:val="48"/>
          <w:szCs w:val="48"/>
        </w:rPr>
        <w:t>на 2021 -2022</w:t>
      </w:r>
      <w:r w:rsidRPr="00596908">
        <w:rPr>
          <w:rFonts w:eastAsiaTheme="majorEastAsia"/>
          <w:b/>
          <w:bCs/>
          <w:color w:val="000000" w:themeColor="text1"/>
          <w:kern w:val="24"/>
          <w:sz w:val="48"/>
          <w:szCs w:val="48"/>
        </w:rPr>
        <w:t xml:space="preserve"> учебный год</w:t>
      </w:r>
    </w:p>
    <w:p w:rsidR="00F15841" w:rsidRPr="00596908" w:rsidRDefault="00F15841" w:rsidP="00F15841">
      <w:pPr>
        <w:jc w:val="center"/>
        <w:rPr>
          <w:rFonts w:eastAsiaTheme="majorEastAsia"/>
          <w:b/>
          <w:bCs/>
          <w:color w:val="000000" w:themeColor="text1"/>
          <w:kern w:val="24"/>
          <w:sz w:val="36"/>
          <w:szCs w:val="36"/>
        </w:rPr>
      </w:pPr>
    </w:p>
    <w:p w:rsidR="00F15841" w:rsidRPr="00596908" w:rsidRDefault="00F15841" w:rsidP="00F15841">
      <w:pPr>
        <w:jc w:val="center"/>
        <w:rPr>
          <w:rFonts w:eastAsiaTheme="majorEastAsia"/>
          <w:b/>
          <w:bCs/>
          <w:color w:val="000000" w:themeColor="text1"/>
          <w:kern w:val="24"/>
          <w:sz w:val="36"/>
          <w:szCs w:val="36"/>
        </w:rPr>
      </w:pPr>
    </w:p>
    <w:p w:rsidR="00F15841" w:rsidRPr="00F15841" w:rsidRDefault="00F15841" w:rsidP="00F15841">
      <w:pPr>
        <w:jc w:val="both"/>
        <w:rPr>
          <w:b/>
          <w:sz w:val="32"/>
          <w:szCs w:val="32"/>
        </w:rPr>
      </w:pPr>
      <w:r w:rsidRPr="00F15841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1.</w:t>
      </w:r>
      <w:r w:rsidRPr="00F15841">
        <w:rPr>
          <w:b/>
          <w:sz w:val="32"/>
          <w:szCs w:val="32"/>
        </w:rPr>
        <w:t xml:space="preserve"> Совершенствовать работу по ранней профориентации дошкольников через использование современных образовательных технологий</w:t>
      </w:r>
    </w:p>
    <w:p w:rsidR="00F15841" w:rsidRPr="00F15841" w:rsidRDefault="00F15841" w:rsidP="00F15841">
      <w:pPr>
        <w:spacing w:line="216" w:lineRule="auto"/>
        <w:jc w:val="both"/>
        <w:rPr>
          <w:b/>
          <w:sz w:val="32"/>
          <w:szCs w:val="32"/>
        </w:rPr>
      </w:pPr>
    </w:p>
    <w:p w:rsidR="00F15841" w:rsidRPr="00F15841" w:rsidRDefault="00F15841" w:rsidP="00F15841">
      <w:pPr>
        <w:spacing w:line="216" w:lineRule="auto"/>
        <w:ind w:left="1440"/>
        <w:contextualSpacing/>
        <w:jc w:val="both"/>
        <w:rPr>
          <w:b/>
          <w:sz w:val="32"/>
          <w:szCs w:val="32"/>
        </w:rPr>
      </w:pPr>
    </w:p>
    <w:p w:rsidR="00F15841" w:rsidRPr="00F15841" w:rsidRDefault="00F15841" w:rsidP="00F15841">
      <w:pPr>
        <w:jc w:val="both"/>
        <w:rPr>
          <w:b/>
          <w:sz w:val="32"/>
          <w:szCs w:val="32"/>
        </w:rPr>
      </w:pPr>
      <w:r w:rsidRPr="00F15841">
        <w:rPr>
          <w:rFonts w:eastAsiaTheme="majorEastAsia"/>
          <w:b/>
          <w:bCs/>
          <w:color w:val="000000" w:themeColor="text1"/>
          <w:kern w:val="24"/>
          <w:sz w:val="32"/>
          <w:szCs w:val="32"/>
        </w:rPr>
        <w:t>2.</w:t>
      </w:r>
      <w:r w:rsidRPr="00F15841">
        <w:rPr>
          <w:b/>
          <w:sz w:val="32"/>
          <w:szCs w:val="32"/>
        </w:rPr>
        <w:t xml:space="preserve"> Продолжать работу по формированию «мягких навыков» дошкольников через реализацию образовательных смыслов коллективного творчества</w:t>
      </w:r>
    </w:p>
    <w:p w:rsidR="00F15841" w:rsidRPr="00F15841" w:rsidRDefault="00F15841" w:rsidP="00F15841">
      <w:pPr>
        <w:jc w:val="both"/>
        <w:rPr>
          <w:b/>
          <w:sz w:val="32"/>
          <w:szCs w:val="32"/>
        </w:rPr>
      </w:pPr>
    </w:p>
    <w:p w:rsidR="00F15841" w:rsidRPr="00F15841" w:rsidRDefault="00F15841" w:rsidP="00F15841">
      <w:pPr>
        <w:spacing w:line="216" w:lineRule="auto"/>
        <w:jc w:val="both"/>
        <w:rPr>
          <w:b/>
          <w:sz w:val="32"/>
          <w:szCs w:val="32"/>
        </w:rPr>
      </w:pPr>
    </w:p>
    <w:p w:rsidR="00F15841" w:rsidRPr="00F15841" w:rsidRDefault="00F15841" w:rsidP="00F15841">
      <w:pPr>
        <w:jc w:val="both"/>
        <w:rPr>
          <w:rFonts w:eastAsiaTheme="minorHAnsi"/>
          <w:b/>
          <w:sz w:val="32"/>
          <w:szCs w:val="32"/>
        </w:rPr>
      </w:pPr>
      <w:r w:rsidRPr="00F15841">
        <w:rPr>
          <w:b/>
          <w:sz w:val="32"/>
          <w:szCs w:val="32"/>
        </w:rPr>
        <w:t xml:space="preserve">3. Активизировать работу педагогов по формированию здорового образа жизни через систему </w:t>
      </w:r>
      <w:r w:rsidRPr="00F15841">
        <w:rPr>
          <w:rFonts w:eastAsiaTheme="minorHAnsi"/>
          <w:b/>
          <w:sz w:val="32"/>
          <w:szCs w:val="32"/>
        </w:rPr>
        <w:t>физкультурно-оздоровительной работы в соответствии с требованиями государственного образовательного стандарта дошкольного образования.</w:t>
      </w:r>
    </w:p>
    <w:p w:rsidR="00F15841" w:rsidRPr="00807E32" w:rsidRDefault="00F15841" w:rsidP="00F15841">
      <w:pPr>
        <w:ind w:left="720"/>
        <w:contextualSpacing/>
        <w:jc w:val="both"/>
        <w:rPr>
          <w:sz w:val="32"/>
          <w:szCs w:val="32"/>
        </w:rPr>
      </w:pPr>
    </w:p>
    <w:p w:rsidR="00F15841" w:rsidRPr="00596908" w:rsidRDefault="00F15841" w:rsidP="00F15841">
      <w:pPr>
        <w:spacing w:line="216" w:lineRule="auto"/>
        <w:ind w:left="1440"/>
        <w:contextualSpacing/>
        <w:rPr>
          <w:sz w:val="36"/>
          <w:szCs w:val="36"/>
        </w:rPr>
      </w:pPr>
      <w:r w:rsidRPr="0059690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-31750</wp:posOffset>
            </wp:positionH>
            <wp:positionV relativeFrom="paragraph">
              <wp:posOffset>275590</wp:posOffset>
            </wp:positionV>
            <wp:extent cx="5940425" cy="3392170"/>
            <wp:effectExtent l="0" t="0" r="3175" b="0"/>
            <wp:wrapTight wrapText="bothSides">
              <wp:wrapPolygon edited="0">
                <wp:start x="0" y="0"/>
                <wp:lineTo x="0" y="21471"/>
                <wp:lineTo x="21542" y="21471"/>
                <wp:lineTo x="21542" y="0"/>
                <wp:lineTo x="0" y="0"/>
              </wp:wrapPolygon>
            </wp:wrapTight>
            <wp:docPr id="7" name="Рисунок 7" descr="https://karaganda-region.gov.kz/foto/files/images/b2/24869/e1317b1ad3a248b176a540f6d6377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raganda-region.gov.kz/foto/files/images/b2/24869/e1317b1ad3a248b176a540f6d63777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841" w:rsidRPr="00596908" w:rsidRDefault="00F15841" w:rsidP="00F15841">
      <w:pPr>
        <w:jc w:val="center"/>
        <w:rPr>
          <w:sz w:val="36"/>
          <w:szCs w:val="36"/>
        </w:rPr>
      </w:pPr>
    </w:p>
    <w:p w:rsidR="00F15841" w:rsidRPr="00596908" w:rsidRDefault="00F15841" w:rsidP="00F15841">
      <w:pPr>
        <w:jc w:val="center"/>
        <w:rPr>
          <w:sz w:val="36"/>
          <w:szCs w:val="36"/>
        </w:rPr>
      </w:pPr>
    </w:p>
    <w:p w:rsidR="000412C3" w:rsidRPr="00361E89" w:rsidRDefault="000412C3" w:rsidP="000412C3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361E89">
        <w:rPr>
          <w:b/>
          <w:sz w:val="28"/>
          <w:szCs w:val="28"/>
        </w:rPr>
        <w:lastRenderedPageBreak/>
        <w:t>Совершенствовать работу по ранней профориентации дошкольников через использование современных образовательных технологий</w:t>
      </w:r>
      <w:r w:rsidR="00287A2D" w:rsidRPr="00361E89">
        <w:rPr>
          <w:b/>
          <w:sz w:val="28"/>
          <w:szCs w:val="28"/>
        </w:rPr>
        <w:t xml:space="preserve"> (сентябрь – декабрь)</w:t>
      </w:r>
    </w:p>
    <w:p w:rsidR="000412C3" w:rsidRPr="00F15841" w:rsidRDefault="000412C3" w:rsidP="000412C3">
      <w:pPr>
        <w:spacing w:line="216" w:lineRule="auto"/>
        <w:jc w:val="both"/>
        <w:rPr>
          <w:b/>
          <w:sz w:val="32"/>
          <w:szCs w:val="32"/>
        </w:rPr>
      </w:pPr>
    </w:p>
    <w:tbl>
      <w:tblPr>
        <w:tblStyle w:val="a7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962"/>
        <w:gridCol w:w="3260"/>
        <w:gridCol w:w="2977"/>
      </w:tblGrid>
      <w:tr w:rsidR="00F15841" w:rsidRPr="00596908" w:rsidTr="00287A2D">
        <w:trPr>
          <w:trHeight w:val="586"/>
        </w:trPr>
        <w:tc>
          <w:tcPr>
            <w:tcW w:w="4962" w:type="dxa"/>
          </w:tcPr>
          <w:p w:rsidR="00F15841" w:rsidRPr="00596908" w:rsidRDefault="00F15841" w:rsidP="008D083F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596908">
              <w:rPr>
                <w:b/>
                <w:sz w:val="28"/>
                <w:szCs w:val="28"/>
              </w:rPr>
              <w:t>Педагоги</w:t>
            </w:r>
          </w:p>
        </w:tc>
        <w:tc>
          <w:tcPr>
            <w:tcW w:w="3260" w:type="dxa"/>
          </w:tcPr>
          <w:p w:rsidR="00F15841" w:rsidRPr="00596908" w:rsidRDefault="00F15841" w:rsidP="008D083F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596908">
              <w:rPr>
                <w:b/>
                <w:sz w:val="28"/>
                <w:szCs w:val="28"/>
              </w:rPr>
              <w:t>Дети</w:t>
            </w:r>
          </w:p>
        </w:tc>
        <w:tc>
          <w:tcPr>
            <w:tcW w:w="2977" w:type="dxa"/>
          </w:tcPr>
          <w:p w:rsidR="00F15841" w:rsidRPr="00596908" w:rsidRDefault="00F15841" w:rsidP="008D083F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596908">
              <w:rPr>
                <w:b/>
                <w:sz w:val="28"/>
                <w:szCs w:val="28"/>
              </w:rPr>
              <w:t>Родители</w:t>
            </w:r>
          </w:p>
        </w:tc>
      </w:tr>
      <w:tr w:rsidR="00F15841" w:rsidRPr="00596908" w:rsidTr="00A50121">
        <w:trPr>
          <w:trHeight w:val="6086"/>
        </w:trPr>
        <w:tc>
          <w:tcPr>
            <w:tcW w:w="4962" w:type="dxa"/>
          </w:tcPr>
          <w:p w:rsidR="000A079E" w:rsidRPr="000A079E" w:rsidRDefault="000A079E" w:rsidP="00A6132D">
            <w:pPr>
              <w:pStyle w:val="a8"/>
              <w:rPr>
                <w:b/>
              </w:rPr>
            </w:pPr>
            <w:r w:rsidRPr="00287A2D">
              <w:rPr>
                <w:b/>
              </w:rPr>
              <w:t>Практический семинар</w:t>
            </w:r>
            <w:r>
              <w:t xml:space="preserve"> «Как составить </w:t>
            </w:r>
            <w:proofErr w:type="spellStart"/>
            <w:r>
              <w:t>квест</w:t>
            </w:r>
            <w:proofErr w:type="spellEnd"/>
            <w:r>
              <w:t xml:space="preserve"> карту</w:t>
            </w:r>
            <w:r w:rsidR="005368A7">
              <w:t xml:space="preserve"> «Азбука профессий»</w:t>
            </w:r>
            <w:r>
              <w:t xml:space="preserve"> по ознакомлению детей с профессиями»</w:t>
            </w:r>
          </w:p>
          <w:p w:rsidR="00A6132D" w:rsidRDefault="00A6132D" w:rsidP="00A6132D">
            <w:pPr>
              <w:jc w:val="both"/>
              <w:rPr>
                <w:b/>
              </w:rPr>
            </w:pPr>
            <w:r>
              <w:rPr>
                <w:b/>
              </w:rPr>
              <w:t xml:space="preserve">Заседание творческой группы </w:t>
            </w:r>
            <w:r w:rsidRPr="00A6132D">
              <w:rPr>
                <w:b/>
              </w:rPr>
              <w:t>в дистанционном формате «Использование современных образовательных технологий в ранней профориентации дошкольников»</w:t>
            </w:r>
            <w:r>
              <w:rPr>
                <w:b/>
              </w:rPr>
              <w:t xml:space="preserve">: </w:t>
            </w:r>
          </w:p>
          <w:p w:rsidR="00A6132D" w:rsidRPr="00A6132D" w:rsidRDefault="00A6132D" w:rsidP="00A6132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ДЕКАБРЬ</w:t>
            </w:r>
          </w:p>
          <w:p w:rsidR="00A6132D" w:rsidRPr="00A6132D" w:rsidRDefault="00A6132D" w:rsidP="00A6132D">
            <w:pPr>
              <w:jc w:val="both"/>
            </w:pPr>
            <w:r w:rsidRPr="00A6132D">
              <w:t xml:space="preserve">- </w:t>
            </w:r>
            <w:r>
              <w:t>Презентация о</w:t>
            </w:r>
            <w:r w:rsidRPr="00A6132D">
              <w:t>пыт</w:t>
            </w:r>
            <w:r>
              <w:t>а</w:t>
            </w:r>
            <w:r w:rsidRPr="00A6132D">
              <w:t xml:space="preserve"> работы по теме «Использование современных образовательных технологий в ранней профориентации дошкольников»</w:t>
            </w:r>
            <w:r>
              <w:t xml:space="preserve"> Шабанова Э.Д.</w:t>
            </w:r>
          </w:p>
          <w:p w:rsidR="00A6132D" w:rsidRPr="00A6132D" w:rsidRDefault="00A6132D" w:rsidP="00A6132D">
            <w:pPr>
              <w:jc w:val="both"/>
            </w:pPr>
            <w:r w:rsidRPr="00A6132D">
              <w:t>- «Кластер» как интерактивный метод ознакомления с профессиями – старшая группа с показов видео ролика</w:t>
            </w:r>
            <w:r>
              <w:t>, Хохлова Е.В.</w:t>
            </w:r>
          </w:p>
          <w:p w:rsidR="00A6132D" w:rsidRPr="00A6132D" w:rsidRDefault="00A6132D" w:rsidP="00A6132D">
            <w:pPr>
              <w:jc w:val="both"/>
            </w:pPr>
            <w:r w:rsidRPr="00A6132D">
              <w:t>- Технология коллективно – творческого дела как эффективное средство ознакомления с трудом взрослых – подготовительная группа</w:t>
            </w:r>
            <w:r>
              <w:t>, Ипатова С.В.</w:t>
            </w:r>
          </w:p>
          <w:p w:rsidR="00A6132D" w:rsidRPr="00A6132D" w:rsidRDefault="00A6132D" w:rsidP="00A6132D">
            <w:pPr>
              <w:jc w:val="both"/>
            </w:pPr>
            <w:r w:rsidRPr="00A6132D">
              <w:t>- Знакомство с профессиями через кейс –технологию – подготовительная группа с показом видео ролика</w:t>
            </w:r>
            <w:r>
              <w:t>, Кошелева А.В.</w:t>
            </w:r>
          </w:p>
          <w:p w:rsidR="00A6132D" w:rsidRDefault="00A6132D" w:rsidP="00A6132D">
            <w:pPr>
              <w:jc w:val="both"/>
            </w:pPr>
            <w:r w:rsidRPr="00A6132D">
              <w:t>- Знакомство с творческими профессиями с использованием ТРИЗ технологии с показом видео ролика</w:t>
            </w:r>
            <w:r>
              <w:t>, Казакова Н.А., Ипатова Е.В.</w:t>
            </w:r>
          </w:p>
          <w:p w:rsidR="00F65CE2" w:rsidRPr="00A6132D" w:rsidRDefault="00F65CE2" w:rsidP="00A6132D">
            <w:pPr>
              <w:jc w:val="both"/>
            </w:pPr>
            <w:r>
              <w:t>- Знакомство с профессиями мультипликатор, звукооператор и др. через реализацию проекта «Мы юные журналисты»</w:t>
            </w:r>
            <w:r w:rsidRPr="00A6132D">
              <w:t xml:space="preserve"> с показом видео ролика</w:t>
            </w:r>
            <w:r>
              <w:t xml:space="preserve"> – Дубовая Е.Я.</w:t>
            </w:r>
          </w:p>
          <w:p w:rsidR="00A6132D" w:rsidRDefault="00A6132D" w:rsidP="00A6132D">
            <w:pPr>
              <w:jc w:val="both"/>
              <w:rPr>
                <w:b/>
              </w:rPr>
            </w:pPr>
            <w:r w:rsidRPr="00A6132D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       </w:t>
            </w:r>
            <w:r w:rsidRPr="00A6132D">
              <w:rPr>
                <w:b/>
              </w:rPr>
              <w:t>МАЙ</w:t>
            </w:r>
          </w:p>
          <w:p w:rsidR="00A6132D" w:rsidRPr="00F65CE2" w:rsidRDefault="00A6132D" w:rsidP="00A6132D">
            <w:pPr>
              <w:jc w:val="both"/>
              <w:rPr>
                <w:b/>
              </w:rPr>
            </w:pPr>
            <w:r w:rsidRPr="00F65CE2">
              <w:rPr>
                <w:b/>
              </w:rPr>
              <w:t xml:space="preserve">«Педагогический мост» - дистанционный формат. Подведение итогов работы </w:t>
            </w:r>
            <w:r w:rsidR="00F65CE2">
              <w:rPr>
                <w:b/>
              </w:rPr>
              <w:t xml:space="preserve">окружной </w:t>
            </w:r>
            <w:r w:rsidRPr="00F65CE2">
              <w:rPr>
                <w:b/>
              </w:rPr>
              <w:t>творческой группы</w:t>
            </w:r>
          </w:p>
          <w:p w:rsidR="00A6132D" w:rsidRPr="00A6132D" w:rsidRDefault="00A6132D" w:rsidP="00A6132D">
            <w:pPr>
              <w:jc w:val="both"/>
            </w:pPr>
            <w:r w:rsidRPr="00A6132D">
              <w:t xml:space="preserve">Мастер – классы: </w:t>
            </w:r>
          </w:p>
          <w:p w:rsidR="00A6132D" w:rsidRPr="00A6132D" w:rsidRDefault="00A6132D" w:rsidP="00A6132D">
            <w:pPr>
              <w:jc w:val="both"/>
            </w:pPr>
            <w:r w:rsidRPr="00A6132D">
              <w:t xml:space="preserve">- «Использование элементов </w:t>
            </w:r>
            <w:proofErr w:type="spellStart"/>
            <w:r w:rsidRPr="00A6132D">
              <w:t>геймификции</w:t>
            </w:r>
            <w:proofErr w:type="spellEnd"/>
            <w:r w:rsidRPr="00A6132D">
              <w:t xml:space="preserve"> при ознакомлении детей с профессиями» </w:t>
            </w:r>
            <w:r w:rsidR="00F65CE2">
              <w:t xml:space="preserve">- </w:t>
            </w:r>
            <w:proofErr w:type="spellStart"/>
            <w:r w:rsidR="00F65CE2">
              <w:t>Макаровская</w:t>
            </w:r>
            <w:proofErr w:type="spellEnd"/>
            <w:r w:rsidR="00F65CE2">
              <w:t xml:space="preserve"> Ю.В., Синицкая И.А.</w:t>
            </w:r>
          </w:p>
          <w:p w:rsidR="00A6132D" w:rsidRDefault="00A6132D" w:rsidP="00A6132D">
            <w:pPr>
              <w:jc w:val="both"/>
            </w:pPr>
            <w:r w:rsidRPr="00A6132D">
              <w:t xml:space="preserve">- Игровые технологии по ознакомлению с профессиями (мемо, </w:t>
            </w:r>
            <w:proofErr w:type="spellStart"/>
            <w:r w:rsidRPr="00A6132D">
              <w:t>судоку</w:t>
            </w:r>
            <w:proofErr w:type="spellEnd"/>
            <w:r w:rsidRPr="00A6132D">
              <w:t>)</w:t>
            </w:r>
            <w:r w:rsidR="00F65CE2">
              <w:t xml:space="preserve"> в младших группах – Дьякова, С.</w:t>
            </w:r>
            <w:r w:rsidR="00DB5A60">
              <w:t xml:space="preserve">В., </w:t>
            </w:r>
            <w:proofErr w:type="spellStart"/>
            <w:r w:rsidR="00DB5A60">
              <w:t>Саханчцк</w:t>
            </w:r>
            <w:proofErr w:type="spellEnd"/>
            <w:r w:rsidR="00DB5A60">
              <w:t xml:space="preserve"> Е.А.</w:t>
            </w:r>
          </w:p>
          <w:p w:rsidR="00F65CE2" w:rsidRPr="00F65CE2" w:rsidRDefault="00F65CE2" w:rsidP="00F65CE2">
            <w:pPr>
              <w:jc w:val="both"/>
            </w:pPr>
            <w:r>
              <w:t xml:space="preserve">- </w:t>
            </w:r>
            <w:r w:rsidRPr="00F65CE2">
              <w:t>Презентация Банка виртуальных экскурсий по знакомству дошкольников с профессиями</w:t>
            </w:r>
            <w:r>
              <w:t xml:space="preserve"> _ Попова С.В., </w:t>
            </w:r>
            <w:proofErr w:type="spellStart"/>
            <w:r>
              <w:t>Макарьина</w:t>
            </w:r>
            <w:proofErr w:type="spellEnd"/>
            <w:r>
              <w:t xml:space="preserve"> В.А.</w:t>
            </w:r>
          </w:p>
          <w:p w:rsidR="00F65CE2" w:rsidRDefault="00F65CE2" w:rsidP="00F65CE2">
            <w:pPr>
              <w:jc w:val="both"/>
            </w:pPr>
            <w:r>
              <w:lastRenderedPageBreak/>
              <w:t xml:space="preserve">- </w:t>
            </w:r>
            <w:r w:rsidRPr="00F65CE2">
              <w:t>Презентация Банка занятий по знакомству дошкольников с профессиями</w:t>
            </w:r>
            <w:r>
              <w:t xml:space="preserve"> – Чупрова Г.Д., Шабанова Э.Д.</w:t>
            </w:r>
          </w:p>
          <w:p w:rsidR="00EC0629" w:rsidRDefault="00EC0629" w:rsidP="00F65CE2">
            <w:pPr>
              <w:jc w:val="both"/>
            </w:pPr>
          </w:p>
          <w:p w:rsidR="00EC0629" w:rsidRDefault="00EC0629" w:rsidP="00F65CE2">
            <w:pPr>
              <w:jc w:val="both"/>
            </w:pPr>
            <w:r w:rsidRPr="00EC0629">
              <w:rPr>
                <w:b/>
              </w:rPr>
              <w:t>Диагностический опро</w:t>
            </w:r>
            <w:r>
              <w:t>с (практикум) по формированию у дошкольников трудовых навыков в средней, старшей, подготовительной гр.  – старший воспитатель</w:t>
            </w:r>
          </w:p>
          <w:p w:rsidR="00EC0629" w:rsidRDefault="00EC0629" w:rsidP="00F65CE2">
            <w:pPr>
              <w:jc w:val="both"/>
            </w:pPr>
          </w:p>
          <w:p w:rsidR="00EC0629" w:rsidRDefault="00EC0629" w:rsidP="00F65CE2">
            <w:pPr>
              <w:jc w:val="both"/>
            </w:pPr>
            <w:r w:rsidRPr="00EC0629">
              <w:rPr>
                <w:b/>
              </w:rPr>
              <w:t>Тематическая проверка</w:t>
            </w:r>
            <w:r>
              <w:t xml:space="preserve"> «Выполнение требований программы «</w:t>
            </w:r>
            <w:r w:rsidR="00287A2D">
              <w:t>Д</w:t>
            </w:r>
            <w:r>
              <w:t>етство» к трудовому воспитанию дошкольников» - старший воспитатель, заведующий д/с</w:t>
            </w:r>
            <w:r w:rsidR="007A0ECD">
              <w:t xml:space="preserve"> - декабрь</w:t>
            </w:r>
          </w:p>
          <w:p w:rsidR="00EC0629" w:rsidRDefault="00EC0629" w:rsidP="00F65CE2">
            <w:pPr>
              <w:jc w:val="both"/>
            </w:pPr>
          </w:p>
          <w:p w:rsidR="00EC0629" w:rsidRPr="00EC0629" w:rsidRDefault="00EC0629" w:rsidP="00F65CE2">
            <w:pPr>
              <w:jc w:val="both"/>
              <w:rPr>
                <w:b/>
              </w:rPr>
            </w:pPr>
            <w:r w:rsidRPr="00EC0629">
              <w:rPr>
                <w:b/>
              </w:rPr>
              <w:t xml:space="preserve">Конкурс </w:t>
            </w:r>
            <w:r>
              <w:rPr>
                <w:b/>
              </w:rPr>
              <w:t>игровых центров по ранней профориентации дошкольников</w:t>
            </w:r>
            <w:r w:rsidR="007A0ECD">
              <w:rPr>
                <w:b/>
              </w:rPr>
              <w:t xml:space="preserve"> - ноябрь</w:t>
            </w:r>
          </w:p>
          <w:p w:rsidR="00EC0629" w:rsidRDefault="00EC0629" w:rsidP="00F65CE2">
            <w:pPr>
              <w:jc w:val="both"/>
            </w:pPr>
          </w:p>
          <w:p w:rsidR="00F15841" w:rsidRPr="00596908" w:rsidRDefault="00AC3F1E" w:rsidP="00287A2D">
            <w:pPr>
              <w:jc w:val="both"/>
              <w:rPr>
                <w:sz w:val="36"/>
                <w:szCs w:val="36"/>
              </w:rPr>
            </w:pPr>
            <w:r w:rsidRPr="00EC0629">
              <w:rPr>
                <w:b/>
              </w:rPr>
              <w:t xml:space="preserve">Педагогический совет в форме </w:t>
            </w:r>
            <w:proofErr w:type="spellStart"/>
            <w:r w:rsidRPr="00EC0629">
              <w:rPr>
                <w:b/>
              </w:rPr>
              <w:t>квест</w:t>
            </w:r>
            <w:proofErr w:type="spellEnd"/>
            <w:r w:rsidRPr="00EC0629">
              <w:rPr>
                <w:b/>
              </w:rPr>
              <w:t xml:space="preserve"> – игры «Кейс мудрости»</w:t>
            </w:r>
            <w:r w:rsidR="007A0ECD">
              <w:rPr>
                <w:b/>
              </w:rPr>
              <w:t xml:space="preserve"> -декабрь</w:t>
            </w:r>
          </w:p>
        </w:tc>
        <w:tc>
          <w:tcPr>
            <w:tcW w:w="3260" w:type="dxa"/>
          </w:tcPr>
          <w:p w:rsidR="00F15841" w:rsidRDefault="002521E9" w:rsidP="00361E89">
            <w:pPr>
              <w:spacing w:line="216" w:lineRule="auto"/>
              <w:jc w:val="both"/>
            </w:pPr>
            <w:r>
              <w:lastRenderedPageBreak/>
              <w:t xml:space="preserve">Ежемесячное </w:t>
            </w:r>
            <w:r w:rsidRPr="007A6F35">
              <w:rPr>
                <w:b/>
              </w:rPr>
              <w:t>проведение тематических дней</w:t>
            </w:r>
            <w:r>
              <w:t xml:space="preserve"> – День учителя,</w:t>
            </w:r>
            <w:r w:rsidR="000C57A7">
              <w:t xml:space="preserve"> воспитателя</w:t>
            </w:r>
            <w:r>
              <w:t xml:space="preserve"> </w:t>
            </w:r>
            <w:r w:rsidR="007A6F35">
              <w:t>День парикмахера – 13.09 (см. календарь на входе)</w:t>
            </w:r>
          </w:p>
          <w:p w:rsidR="007A6F35" w:rsidRDefault="007A6F35" w:rsidP="00361E89">
            <w:pPr>
              <w:spacing w:line="216" w:lineRule="auto"/>
              <w:jc w:val="both"/>
            </w:pPr>
            <w:r w:rsidRPr="007A6F35">
              <w:rPr>
                <w:b/>
              </w:rPr>
              <w:t>Праздник труда</w:t>
            </w:r>
            <w:r>
              <w:t xml:space="preserve"> – средняя, старшая, подготовительная гр.</w:t>
            </w:r>
            <w:r w:rsidR="00287A2D">
              <w:t>- октябрь, ноябрь</w:t>
            </w:r>
          </w:p>
          <w:p w:rsidR="00AC3F1E" w:rsidRDefault="00AC3F1E" w:rsidP="00361E89">
            <w:pPr>
              <w:spacing w:line="216" w:lineRule="auto"/>
              <w:jc w:val="both"/>
            </w:pPr>
            <w:r w:rsidRPr="00AC3F1E">
              <w:rPr>
                <w:b/>
              </w:rPr>
              <w:t>Проведение игровых практикумов</w:t>
            </w:r>
            <w:r>
              <w:t xml:space="preserve"> по сервировке стола, обучению трудовым действиям парикмахера, </w:t>
            </w:r>
            <w:r w:rsidR="00287A2D">
              <w:t xml:space="preserve">младшего воспитателя, </w:t>
            </w:r>
            <w:r>
              <w:t>врача, повара и т.д.</w:t>
            </w:r>
            <w:r w:rsidR="00287A2D">
              <w:t xml:space="preserve"> в соответствии с тематическим планом</w:t>
            </w:r>
          </w:p>
          <w:p w:rsidR="007A6F35" w:rsidRDefault="007A6F35" w:rsidP="00361E89">
            <w:pPr>
              <w:spacing w:line="216" w:lineRule="auto"/>
              <w:jc w:val="both"/>
            </w:pPr>
            <w:r w:rsidRPr="00AC3F1E">
              <w:rPr>
                <w:b/>
              </w:rPr>
              <w:t>Проведение праздничных утренников</w:t>
            </w:r>
            <w:r>
              <w:t xml:space="preserve"> 23 февраля и 8 марта по темам: «Девицы – мастерицы», «Юные модельеры», </w:t>
            </w:r>
            <w:r w:rsidR="00AC3F1E">
              <w:t>«Мы – юные спасатели», «Мы – юные пожарные»</w:t>
            </w:r>
            <w:r w:rsidR="00287A2D">
              <w:t>, «Я немного подрасту, профессию военного получу!»</w:t>
            </w:r>
            <w:r w:rsidR="00AC3F1E">
              <w:t xml:space="preserve"> и др.</w:t>
            </w:r>
          </w:p>
          <w:p w:rsidR="00846097" w:rsidRPr="000C57A7" w:rsidRDefault="00846097" w:rsidP="00361E89">
            <w:pPr>
              <w:spacing w:line="216" w:lineRule="auto"/>
              <w:jc w:val="both"/>
              <w:rPr>
                <w:u w:val="single"/>
              </w:rPr>
            </w:pPr>
            <w:r w:rsidRPr="000C57A7">
              <w:rPr>
                <w:b/>
                <w:u w:val="single"/>
              </w:rPr>
              <w:t>Использование медиа-проекта «</w:t>
            </w:r>
            <w:proofErr w:type="spellStart"/>
            <w:r w:rsidRPr="000C57A7">
              <w:rPr>
                <w:b/>
                <w:u w:val="single"/>
              </w:rPr>
              <w:t>Навигатум</w:t>
            </w:r>
            <w:proofErr w:type="spellEnd"/>
            <w:r w:rsidRPr="000C57A7">
              <w:rPr>
                <w:b/>
                <w:u w:val="single"/>
              </w:rPr>
              <w:t>:</w:t>
            </w:r>
            <w:r w:rsidRPr="000C57A7">
              <w:rPr>
                <w:u w:val="single"/>
              </w:rPr>
              <w:t xml:space="preserve"> «В мире профессий»</w:t>
            </w:r>
          </w:p>
          <w:p w:rsidR="00287A2D" w:rsidRPr="001F76CB" w:rsidRDefault="00287A2D" w:rsidP="00361E89">
            <w:pPr>
              <w:spacing w:line="216" w:lineRule="auto"/>
              <w:jc w:val="both"/>
            </w:pPr>
            <w:r w:rsidRPr="00287A2D">
              <w:rPr>
                <w:b/>
              </w:rPr>
              <w:t>Конкурс детских рисунков</w:t>
            </w:r>
            <w:r>
              <w:t xml:space="preserve"> «Кем быть» - младшая, средняя, старшая гр.</w:t>
            </w:r>
            <w:r w:rsidR="00A50121">
              <w:t xml:space="preserve"> - октябрь</w:t>
            </w:r>
          </w:p>
        </w:tc>
        <w:tc>
          <w:tcPr>
            <w:tcW w:w="2977" w:type="dxa"/>
          </w:tcPr>
          <w:p w:rsidR="00F15841" w:rsidRDefault="00F15841" w:rsidP="00361E89">
            <w:pPr>
              <w:spacing w:line="216" w:lineRule="auto"/>
              <w:jc w:val="both"/>
            </w:pPr>
            <w:r w:rsidRPr="00287A2D">
              <w:rPr>
                <w:b/>
              </w:rPr>
              <w:t xml:space="preserve">Родительские собрания </w:t>
            </w:r>
            <w:r w:rsidR="00F65CE2" w:rsidRPr="00287A2D">
              <w:rPr>
                <w:b/>
              </w:rPr>
              <w:t>в дистанционном формате</w:t>
            </w:r>
            <w:r w:rsidR="00F65CE2">
              <w:t xml:space="preserve"> «</w:t>
            </w:r>
            <w:r w:rsidR="007A6F35">
              <w:t>Роль семьи в ранней профориентации»</w:t>
            </w:r>
          </w:p>
          <w:p w:rsidR="00AC3F1E" w:rsidRDefault="00AC3F1E" w:rsidP="00361E89">
            <w:pPr>
              <w:spacing w:line="216" w:lineRule="auto"/>
              <w:jc w:val="both"/>
            </w:pPr>
            <w:r w:rsidRPr="00287A2D">
              <w:rPr>
                <w:b/>
              </w:rPr>
              <w:t>Оформление наглядной агитации</w:t>
            </w:r>
            <w:r>
              <w:t>, размещение информации в закрытой группе ВК</w:t>
            </w:r>
          </w:p>
          <w:p w:rsidR="00AC3F1E" w:rsidRPr="001F76CB" w:rsidRDefault="00AC3F1E" w:rsidP="00361E89">
            <w:pPr>
              <w:spacing w:line="216" w:lineRule="auto"/>
              <w:jc w:val="both"/>
            </w:pPr>
            <w:r w:rsidRPr="00287A2D">
              <w:rPr>
                <w:b/>
              </w:rPr>
              <w:t xml:space="preserve">Оформление </w:t>
            </w:r>
            <w:r w:rsidR="00287A2D">
              <w:rPr>
                <w:b/>
              </w:rPr>
              <w:t xml:space="preserve">в каждой возрастной группе </w:t>
            </w:r>
            <w:r w:rsidRPr="00287A2D">
              <w:rPr>
                <w:b/>
              </w:rPr>
              <w:t xml:space="preserve">альбомов </w:t>
            </w:r>
            <w:r>
              <w:t>«Папа, мама на работе»</w:t>
            </w:r>
          </w:p>
        </w:tc>
      </w:tr>
    </w:tbl>
    <w:p w:rsidR="00F15841" w:rsidRPr="00596908" w:rsidRDefault="00F15841" w:rsidP="00F15841">
      <w:pPr>
        <w:spacing w:line="216" w:lineRule="auto"/>
        <w:rPr>
          <w:sz w:val="36"/>
          <w:szCs w:val="36"/>
        </w:rPr>
      </w:pPr>
    </w:p>
    <w:p w:rsidR="00287A2D" w:rsidRPr="00361E89" w:rsidRDefault="00287A2D" w:rsidP="00287A2D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361E89">
        <w:rPr>
          <w:b/>
          <w:sz w:val="28"/>
          <w:szCs w:val="28"/>
        </w:rPr>
        <w:t>Продолжать работу по формированию «мягких навыков» дошкольников через реализацию образовательных смыслов коллективного творчества</w:t>
      </w:r>
      <w:r w:rsidR="00846097" w:rsidRPr="00361E89">
        <w:rPr>
          <w:b/>
          <w:sz w:val="28"/>
          <w:szCs w:val="28"/>
        </w:rPr>
        <w:t xml:space="preserve"> (январь</w:t>
      </w:r>
      <w:r w:rsidR="00DA2DB7" w:rsidRPr="00361E89">
        <w:rPr>
          <w:b/>
          <w:sz w:val="28"/>
          <w:szCs w:val="28"/>
        </w:rPr>
        <w:t xml:space="preserve"> – март)</w:t>
      </w:r>
    </w:p>
    <w:p w:rsidR="00287A2D" w:rsidRPr="00287A2D" w:rsidRDefault="00287A2D" w:rsidP="00287A2D">
      <w:pPr>
        <w:pStyle w:val="a5"/>
        <w:ind w:left="720"/>
        <w:jc w:val="both"/>
        <w:rPr>
          <w:b/>
          <w:sz w:val="32"/>
          <w:szCs w:val="32"/>
        </w:rPr>
      </w:pPr>
    </w:p>
    <w:tbl>
      <w:tblPr>
        <w:tblStyle w:val="a7"/>
        <w:tblW w:w="11057" w:type="dxa"/>
        <w:tblInd w:w="-1281" w:type="dxa"/>
        <w:tblLook w:val="04A0" w:firstRow="1" w:lastRow="0" w:firstColumn="1" w:lastColumn="0" w:noHBand="0" w:noVBand="1"/>
      </w:tblPr>
      <w:tblGrid>
        <w:gridCol w:w="5529"/>
        <w:gridCol w:w="2977"/>
        <w:gridCol w:w="2551"/>
      </w:tblGrid>
      <w:tr w:rsidR="00F15841" w:rsidRPr="00596908" w:rsidTr="008D083F">
        <w:trPr>
          <w:trHeight w:val="755"/>
        </w:trPr>
        <w:tc>
          <w:tcPr>
            <w:tcW w:w="5529" w:type="dxa"/>
          </w:tcPr>
          <w:p w:rsidR="00F15841" w:rsidRPr="00596908" w:rsidRDefault="00F15841" w:rsidP="008D083F">
            <w:pPr>
              <w:jc w:val="center"/>
              <w:rPr>
                <w:b/>
                <w:sz w:val="32"/>
                <w:szCs w:val="32"/>
              </w:rPr>
            </w:pPr>
            <w:r w:rsidRPr="00596908">
              <w:rPr>
                <w:b/>
                <w:sz w:val="32"/>
                <w:szCs w:val="32"/>
              </w:rPr>
              <w:t xml:space="preserve">Педагоги </w:t>
            </w:r>
          </w:p>
        </w:tc>
        <w:tc>
          <w:tcPr>
            <w:tcW w:w="2977" w:type="dxa"/>
          </w:tcPr>
          <w:p w:rsidR="00F15841" w:rsidRPr="00596908" w:rsidRDefault="00F15841" w:rsidP="008D083F">
            <w:pPr>
              <w:jc w:val="center"/>
              <w:rPr>
                <w:b/>
                <w:sz w:val="32"/>
                <w:szCs w:val="32"/>
              </w:rPr>
            </w:pPr>
            <w:r w:rsidRPr="00596908">
              <w:rPr>
                <w:b/>
                <w:sz w:val="32"/>
                <w:szCs w:val="32"/>
              </w:rPr>
              <w:t xml:space="preserve">Дети </w:t>
            </w:r>
          </w:p>
        </w:tc>
        <w:tc>
          <w:tcPr>
            <w:tcW w:w="2551" w:type="dxa"/>
          </w:tcPr>
          <w:p w:rsidR="00F15841" w:rsidRPr="00596908" w:rsidRDefault="00F15841" w:rsidP="008D083F">
            <w:pPr>
              <w:jc w:val="center"/>
              <w:rPr>
                <w:b/>
                <w:sz w:val="32"/>
                <w:szCs w:val="32"/>
              </w:rPr>
            </w:pPr>
            <w:r w:rsidRPr="00596908">
              <w:rPr>
                <w:b/>
                <w:sz w:val="32"/>
                <w:szCs w:val="32"/>
              </w:rPr>
              <w:t>Родители</w:t>
            </w:r>
          </w:p>
        </w:tc>
      </w:tr>
      <w:tr w:rsidR="00F15841" w:rsidRPr="00596908" w:rsidTr="008D083F">
        <w:tc>
          <w:tcPr>
            <w:tcW w:w="5529" w:type="dxa"/>
          </w:tcPr>
          <w:p w:rsidR="00846097" w:rsidRPr="00846097" w:rsidRDefault="00846097" w:rsidP="00361E89">
            <w:pPr>
              <w:jc w:val="both"/>
              <w:rPr>
                <w:b/>
              </w:rPr>
            </w:pPr>
            <w:r w:rsidRPr="00846097">
              <w:rPr>
                <w:b/>
              </w:rPr>
              <w:t xml:space="preserve">Методическая неделя: </w:t>
            </w:r>
          </w:p>
          <w:p w:rsidR="00846097" w:rsidRDefault="00846097" w:rsidP="00361E89">
            <w:pPr>
              <w:jc w:val="both"/>
            </w:pPr>
            <w:r w:rsidRPr="00173EEF">
              <w:rPr>
                <w:b/>
              </w:rPr>
              <w:t>1 день.</w:t>
            </w:r>
            <w:r w:rsidRPr="00846097">
              <w:t xml:space="preserve"> Семинар «Образовательные смыслы коллективного творчества»</w:t>
            </w:r>
            <w:r>
              <w:t xml:space="preserve"> - формы, этапы, правила организации коллективного творчества»</w:t>
            </w:r>
          </w:p>
          <w:p w:rsidR="00846097" w:rsidRDefault="00846097" w:rsidP="00361E89">
            <w:pPr>
              <w:jc w:val="both"/>
            </w:pPr>
            <w:r w:rsidRPr="00173EEF">
              <w:rPr>
                <w:b/>
              </w:rPr>
              <w:t>2 день.</w:t>
            </w:r>
            <w:r>
              <w:t xml:space="preserve"> Практикум</w:t>
            </w:r>
            <w:r w:rsidR="007D514E">
              <w:t xml:space="preserve"> «Алгоритм организации </w:t>
            </w:r>
            <w:r w:rsidR="00701D1C">
              <w:t xml:space="preserve">и методика проведения </w:t>
            </w:r>
            <w:r w:rsidR="007D514E">
              <w:t>коллектив</w:t>
            </w:r>
            <w:r w:rsidR="00701D1C">
              <w:t xml:space="preserve">ных работ. </w:t>
            </w:r>
            <w:r w:rsidR="007D514E">
              <w:t>Примерные темы коллективных работ по возрастам»</w:t>
            </w:r>
          </w:p>
          <w:p w:rsidR="007D514E" w:rsidRDefault="007D514E" w:rsidP="00361E89">
            <w:pPr>
              <w:jc w:val="both"/>
            </w:pPr>
            <w:r w:rsidRPr="00173EEF">
              <w:rPr>
                <w:b/>
              </w:rPr>
              <w:t>3 день.</w:t>
            </w:r>
            <w:r>
              <w:t xml:space="preserve"> Методический ден</w:t>
            </w:r>
            <w:r w:rsidR="00173EEF">
              <w:t>ь с просмотром открытых занятий:</w:t>
            </w:r>
          </w:p>
          <w:p w:rsidR="007D514E" w:rsidRDefault="007D514E" w:rsidP="00361E89">
            <w:pPr>
              <w:jc w:val="both"/>
            </w:pPr>
            <w:r>
              <w:t xml:space="preserve">- </w:t>
            </w:r>
            <w:r w:rsidR="00707C04">
              <w:t>«Соз</w:t>
            </w:r>
            <w:r w:rsidR="00361E89">
              <w:t xml:space="preserve">дание </w:t>
            </w:r>
            <w:proofErr w:type="spellStart"/>
            <w:r w:rsidR="00361E89">
              <w:t>пазл</w:t>
            </w:r>
            <w:proofErr w:type="spellEnd"/>
            <w:r w:rsidR="00361E89">
              <w:t xml:space="preserve"> – панно в формате </w:t>
            </w:r>
            <w:r w:rsidR="00707C04">
              <w:t xml:space="preserve">круглого стола» </w:t>
            </w:r>
            <w:r>
              <w:t>- подготовительная гр., Кошелева А.В.</w:t>
            </w:r>
          </w:p>
          <w:p w:rsidR="007D514E" w:rsidRDefault="007D514E" w:rsidP="00361E89">
            <w:pPr>
              <w:jc w:val="both"/>
            </w:pPr>
            <w:r>
              <w:t xml:space="preserve">- </w:t>
            </w:r>
            <w:r w:rsidR="00707C04">
              <w:t>«Со</w:t>
            </w:r>
            <w:r w:rsidR="00DB55AE">
              <w:t xml:space="preserve">здание плакатов и </w:t>
            </w:r>
            <w:proofErr w:type="spellStart"/>
            <w:r w:rsidR="00DB55AE">
              <w:t>коллажирование</w:t>
            </w:r>
            <w:proofErr w:type="spellEnd"/>
            <w:r w:rsidR="00707C04">
              <w:t xml:space="preserve">» </w:t>
            </w:r>
            <w:r w:rsidR="00B81321">
              <w:t xml:space="preserve">- старшая </w:t>
            </w:r>
            <w:proofErr w:type="spellStart"/>
            <w:r w:rsidR="00B81321">
              <w:t>гр</w:t>
            </w:r>
            <w:proofErr w:type="spellEnd"/>
            <w:r w:rsidR="00B81321">
              <w:t>, Хохлова Е.В.</w:t>
            </w:r>
          </w:p>
          <w:p w:rsidR="00B81321" w:rsidRDefault="00B81321" w:rsidP="00361E89">
            <w:pPr>
              <w:jc w:val="both"/>
            </w:pPr>
            <w:r>
              <w:t>- «Фабрика в технике конвейер на основе совместно –</w:t>
            </w:r>
            <w:r w:rsidR="00A2267E">
              <w:t xml:space="preserve"> последовательной</w:t>
            </w:r>
            <w:r>
              <w:t xml:space="preserve"> формы</w:t>
            </w:r>
            <w:r w:rsidR="00A2267E">
              <w:t xml:space="preserve"> организации» - </w:t>
            </w:r>
            <w:proofErr w:type="spellStart"/>
            <w:r w:rsidR="00A2267E">
              <w:t>Макаровская</w:t>
            </w:r>
            <w:proofErr w:type="spellEnd"/>
            <w:r w:rsidR="00A2267E">
              <w:t xml:space="preserve"> Ю.В.</w:t>
            </w:r>
          </w:p>
          <w:p w:rsidR="00701D1C" w:rsidRDefault="00701D1C" w:rsidP="00361E89">
            <w:pPr>
              <w:jc w:val="both"/>
            </w:pPr>
            <w:r w:rsidRPr="00701D1C">
              <w:rPr>
                <w:b/>
              </w:rPr>
              <w:t>4 день.</w:t>
            </w:r>
            <w:r>
              <w:t xml:space="preserve"> </w:t>
            </w:r>
            <w:r w:rsidRPr="00701D1C">
              <w:t>Методический день с просмотром открытых занятий:</w:t>
            </w:r>
          </w:p>
          <w:p w:rsidR="003875A7" w:rsidRDefault="003875A7" w:rsidP="00361E89">
            <w:pPr>
              <w:jc w:val="both"/>
            </w:pPr>
            <w:r>
              <w:t xml:space="preserve">- Модерирование из коробок «Улица поселка» - средняя группа – </w:t>
            </w:r>
            <w:proofErr w:type="spellStart"/>
            <w:r>
              <w:t>Макарьина</w:t>
            </w:r>
            <w:proofErr w:type="spellEnd"/>
            <w:r>
              <w:t xml:space="preserve"> В.А.</w:t>
            </w:r>
          </w:p>
          <w:p w:rsidR="003875A7" w:rsidRPr="00701D1C" w:rsidRDefault="003875A7" w:rsidP="00361E89">
            <w:pPr>
              <w:jc w:val="both"/>
            </w:pPr>
            <w:r>
              <w:lastRenderedPageBreak/>
              <w:t xml:space="preserve">- Рисование и аппликация на полотнах – младшие группы – Дьякова С.В., </w:t>
            </w:r>
            <w:proofErr w:type="spellStart"/>
            <w:r>
              <w:t>Саханчук</w:t>
            </w:r>
            <w:proofErr w:type="spellEnd"/>
            <w:r>
              <w:t xml:space="preserve"> Е. А.</w:t>
            </w:r>
          </w:p>
          <w:p w:rsidR="00F15841" w:rsidRDefault="00A2267E" w:rsidP="00361E89">
            <w:pPr>
              <w:jc w:val="both"/>
              <w:rPr>
                <w:b/>
              </w:rPr>
            </w:pPr>
            <w:r>
              <w:t xml:space="preserve"> </w:t>
            </w:r>
            <w:r w:rsidR="00065F9C">
              <w:t xml:space="preserve">5 день. </w:t>
            </w:r>
            <w:r w:rsidR="00F15841" w:rsidRPr="00065F9C">
              <w:t xml:space="preserve">Педагогический совет </w:t>
            </w:r>
            <w:r w:rsidR="00065F9C">
              <w:t xml:space="preserve">«Идеи и практики коллективного творчества» </w:t>
            </w:r>
            <w:r w:rsidR="00F15841" w:rsidRPr="00065F9C">
              <w:rPr>
                <w:b/>
              </w:rPr>
              <w:t xml:space="preserve">в форме </w:t>
            </w:r>
            <w:r w:rsidR="00065F9C" w:rsidRPr="00065F9C">
              <w:rPr>
                <w:b/>
              </w:rPr>
              <w:t>открытой трибуны</w:t>
            </w:r>
          </w:p>
          <w:p w:rsidR="00065F9C" w:rsidRDefault="00065F9C" w:rsidP="00361E89">
            <w:pPr>
              <w:jc w:val="both"/>
              <w:rPr>
                <w:b/>
              </w:rPr>
            </w:pPr>
          </w:p>
          <w:p w:rsidR="00065F9C" w:rsidRPr="00361E89" w:rsidRDefault="00065F9C" w:rsidP="00361E89">
            <w:pPr>
              <w:jc w:val="both"/>
            </w:pPr>
            <w:r>
              <w:rPr>
                <w:b/>
              </w:rPr>
              <w:t xml:space="preserve">Конкурс по оформлению и оборудованию зоны творчества </w:t>
            </w:r>
            <w:r w:rsidRPr="00361E89">
              <w:t>с выходом за пределы группы</w:t>
            </w:r>
          </w:p>
          <w:p w:rsidR="00065F9C" w:rsidRPr="00361E89" w:rsidRDefault="00065F9C" w:rsidP="00361E89">
            <w:pPr>
              <w:jc w:val="both"/>
            </w:pPr>
          </w:p>
          <w:p w:rsidR="00F15841" w:rsidRPr="00361E89" w:rsidRDefault="00065F9C" w:rsidP="00361E89">
            <w:pPr>
              <w:jc w:val="both"/>
            </w:pPr>
            <w:r>
              <w:rPr>
                <w:b/>
              </w:rPr>
              <w:t xml:space="preserve">Тематическая проверка </w:t>
            </w:r>
            <w:r w:rsidRPr="00361E89">
              <w:t xml:space="preserve">«Выполнение программы по реализации ОО «Художественно – эстетическое развитие» </w:t>
            </w:r>
          </w:p>
          <w:p w:rsidR="00065F9C" w:rsidRPr="00596908" w:rsidRDefault="00065F9C" w:rsidP="00065F9C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FE304D" w:rsidRPr="00361E89" w:rsidRDefault="00FE304D" w:rsidP="00361E89">
            <w:pPr>
              <w:jc w:val="both"/>
            </w:pPr>
            <w:r>
              <w:rPr>
                <w:b/>
              </w:rPr>
              <w:lastRenderedPageBreak/>
              <w:t xml:space="preserve">Оформлению и оборудование зоны творчества </w:t>
            </w:r>
            <w:r w:rsidRPr="00361E89">
              <w:t>с выходом за пределы группы</w:t>
            </w:r>
          </w:p>
          <w:p w:rsidR="00FE304D" w:rsidRPr="00361E89" w:rsidRDefault="00FE304D" w:rsidP="00361E89">
            <w:pPr>
              <w:jc w:val="both"/>
            </w:pPr>
            <w:r>
              <w:rPr>
                <w:b/>
              </w:rPr>
              <w:t xml:space="preserve">Творческие мастерские </w:t>
            </w:r>
            <w:r w:rsidRPr="00361E89">
              <w:t>к 23 февраля и 8 марта</w:t>
            </w:r>
          </w:p>
          <w:p w:rsidR="00FE304D" w:rsidRPr="00361E89" w:rsidRDefault="00FE304D" w:rsidP="00361E89">
            <w:pPr>
              <w:jc w:val="both"/>
            </w:pPr>
            <w:r>
              <w:rPr>
                <w:b/>
              </w:rPr>
              <w:t xml:space="preserve">Конкурс на лучший </w:t>
            </w:r>
            <w:r w:rsidR="00DA2DB7">
              <w:rPr>
                <w:b/>
              </w:rPr>
              <w:t xml:space="preserve">плакат </w:t>
            </w:r>
            <w:r w:rsidR="00DA2DB7" w:rsidRPr="00361E89">
              <w:t>на те</w:t>
            </w:r>
            <w:r w:rsidR="00361E89" w:rsidRPr="00361E89">
              <w:t xml:space="preserve">му                         </w:t>
            </w:r>
            <w:proofErr w:type="gramStart"/>
            <w:r w:rsidR="00361E89" w:rsidRPr="00361E89">
              <w:t xml:space="preserve">   «</w:t>
            </w:r>
            <w:proofErr w:type="gramEnd"/>
            <w:r w:rsidR="00DA2DB7" w:rsidRPr="00361E89">
              <w:t>Сделаем наш поселок лучше»</w:t>
            </w:r>
          </w:p>
          <w:p w:rsidR="00F15841" w:rsidRPr="00065F9C" w:rsidRDefault="00F15841" w:rsidP="008D083F"/>
        </w:tc>
        <w:tc>
          <w:tcPr>
            <w:tcW w:w="2551" w:type="dxa"/>
          </w:tcPr>
          <w:p w:rsidR="00F15841" w:rsidRPr="00DA2DB7" w:rsidRDefault="00DA2DB7" w:rsidP="00361E89">
            <w:pPr>
              <w:jc w:val="both"/>
            </w:pPr>
            <w:r w:rsidRPr="00DA2DB7">
              <w:t>Проведение</w:t>
            </w:r>
            <w:r>
              <w:t xml:space="preserve"> дистанционных мастер – классов по </w:t>
            </w:r>
            <w:proofErr w:type="spellStart"/>
            <w:r>
              <w:t>изодеятельности</w:t>
            </w:r>
            <w:proofErr w:type="spellEnd"/>
            <w:r>
              <w:t xml:space="preserve"> – родители, педагоги</w:t>
            </w:r>
          </w:p>
          <w:p w:rsidR="00F15841" w:rsidRPr="00596908" w:rsidRDefault="00F15841" w:rsidP="00361E89">
            <w:pPr>
              <w:jc w:val="both"/>
              <w:rPr>
                <w:sz w:val="28"/>
                <w:szCs w:val="28"/>
              </w:rPr>
            </w:pPr>
          </w:p>
          <w:p w:rsidR="00F15841" w:rsidRPr="00596908" w:rsidRDefault="00F15841" w:rsidP="008D083F">
            <w:pPr>
              <w:rPr>
                <w:sz w:val="28"/>
                <w:szCs w:val="28"/>
              </w:rPr>
            </w:pPr>
          </w:p>
          <w:p w:rsidR="00F15841" w:rsidRPr="00596908" w:rsidRDefault="00F15841" w:rsidP="008D083F">
            <w:pPr>
              <w:jc w:val="center"/>
              <w:rPr>
                <w:sz w:val="36"/>
                <w:szCs w:val="36"/>
              </w:rPr>
            </w:pPr>
          </w:p>
        </w:tc>
      </w:tr>
    </w:tbl>
    <w:p w:rsidR="00F15841" w:rsidRPr="00596908" w:rsidRDefault="00F15841" w:rsidP="00F15841">
      <w:pPr>
        <w:jc w:val="center"/>
        <w:rPr>
          <w:sz w:val="36"/>
          <w:szCs w:val="36"/>
        </w:rPr>
      </w:pPr>
    </w:p>
    <w:p w:rsidR="00496B49" w:rsidRPr="00F15841" w:rsidRDefault="00496B49" w:rsidP="00496B49">
      <w:pPr>
        <w:jc w:val="both"/>
        <w:rPr>
          <w:rFonts w:eastAsiaTheme="minorHAnsi"/>
          <w:b/>
          <w:sz w:val="32"/>
          <w:szCs w:val="32"/>
        </w:rPr>
      </w:pPr>
      <w:r w:rsidRPr="00F15841">
        <w:rPr>
          <w:b/>
          <w:sz w:val="32"/>
          <w:szCs w:val="32"/>
        </w:rPr>
        <w:t xml:space="preserve">3. </w:t>
      </w:r>
      <w:r w:rsidRPr="00361E89">
        <w:rPr>
          <w:b/>
          <w:sz w:val="28"/>
          <w:szCs w:val="28"/>
        </w:rPr>
        <w:t xml:space="preserve">Активизировать работу педагогов по формированию здорового образа жизни через систему </w:t>
      </w:r>
      <w:r w:rsidRPr="00361E89">
        <w:rPr>
          <w:rFonts w:eastAsiaTheme="minorHAnsi"/>
          <w:b/>
          <w:sz w:val="28"/>
          <w:szCs w:val="28"/>
        </w:rPr>
        <w:t xml:space="preserve">физкультурно-оздоровительной работы в </w:t>
      </w:r>
      <w:r w:rsidR="000C57A7">
        <w:rPr>
          <w:rFonts w:eastAsiaTheme="minorHAnsi"/>
          <w:b/>
          <w:sz w:val="28"/>
          <w:szCs w:val="28"/>
        </w:rPr>
        <w:t xml:space="preserve">соответствии с требованиями ФГОС </w:t>
      </w:r>
      <w:r w:rsidR="00AE7FEC" w:rsidRPr="00361E89">
        <w:rPr>
          <w:rFonts w:eastAsiaTheme="minorHAnsi"/>
          <w:b/>
          <w:sz w:val="28"/>
          <w:szCs w:val="28"/>
        </w:rPr>
        <w:t>дошкольного образования (март – май)</w:t>
      </w:r>
    </w:p>
    <w:p w:rsidR="00DA2DB7" w:rsidRDefault="00DA2DB7" w:rsidP="005F7207">
      <w:pPr>
        <w:jc w:val="both"/>
      </w:pPr>
    </w:p>
    <w:tbl>
      <w:tblPr>
        <w:tblStyle w:val="a7"/>
        <w:tblW w:w="11057" w:type="dxa"/>
        <w:tblInd w:w="-1281" w:type="dxa"/>
        <w:tblLook w:val="04A0" w:firstRow="1" w:lastRow="0" w:firstColumn="1" w:lastColumn="0" w:noHBand="0" w:noVBand="1"/>
      </w:tblPr>
      <w:tblGrid>
        <w:gridCol w:w="5529"/>
        <w:gridCol w:w="2977"/>
        <w:gridCol w:w="2551"/>
      </w:tblGrid>
      <w:tr w:rsidR="00496B49" w:rsidRPr="00596908" w:rsidTr="00361E89">
        <w:trPr>
          <w:trHeight w:val="475"/>
        </w:trPr>
        <w:tc>
          <w:tcPr>
            <w:tcW w:w="5529" w:type="dxa"/>
          </w:tcPr>
          <w:p w:rsidR="00496B49" w:rsidRPr="00596908" w:rsidRDefault="00496B49" w:rsidP="00F62F86">
            <w:pPr>
              <w:jc w:val="center"/>
              <w:rPr>
                <w:b/>
                <w:sz w:val="32"/>
                <w:szCs w:val="32"/>
              </w:rPr>
            </w:pPr>
            <w:r w:rsidRPr="00596908">
              <w:rPr>
                <w:b/>
                <w:sz w:val="32"/>
                <w:szCs w:val="32"/>
              </w:rPr>
              <w:t xml:space="preserve">Педагоги </w:t>
            </w:r>
          </w:p>
        </w:tc>
        <w:tc>
          <w:tcPr>
            <w:tcW w:w="2977" w:type="dxa"/>
          </w:tcPr>
          <w:p w:rsidR="00496B49" w:rsidRPr="00596908" w:rsidRDefault="00496B49" w:rsidP="00F62F86">
            <w:pPr>
              <w:jc w:val="center"/>
              <w:rPr>
                <w:b/>
                <w:sz w:val="32"/>
                <w:szCs w:val="32"/>
              </w:rPr>
            </w:pPr>
            <w:r w:rsidRPr="00596908">
              <w:rPr>
                <w:b/>
                <w:sz w:val="32"/>
                <w:szCs w:val="32"/>
              </w:rPr>
              <w:t xml:space="preserve">Дети </w:t>
            </w:r>
          </w:p>
        </w:tc>
        <w:tc>
          <w:tcPr>
            <w:tcW w:w="2551" w:type="dxa"/>
          </w:tcPr>
          <w:p w:rsidR="00496B49" w:rsidRPr="00596908" w:rsidRDefault="00496B49" w:rsidP="00F62F86">
            <w:pPr>
              <w:jc w:val="center"/>
              <w:rPr>
                <w:b/>
                <w:sz w:val="32"/>
                <w:szCs w:val="32"/>
              </w:rPr>
            </w:pPr>
            <w:r w:rsidRPr="00596908">
              <w:rPr>
                <w:b/>
                <w:sz w:val="32"/>
                <w:szCs w:val="32"/>
              </w:rPr>
              <w:t>Родители</w:t>
            </w:r>
          </w:p>
        </w:tc>
      </w:tr>
      <w:tr w:rsidR="00496B49" w:rsidRPr="00596908" w:rsidTr="00AE7FEC">
        <w:trPr>
          <w:trHeight w:val="6299"/>
        </w:trPr>
        <w:tc>
          <w:tcPr>
            <w:tcW w:w="5529" w:type="dxa"/>
          </w:tcPr>
          <w:p w:rsidR="00496B49" w:rsidRDefault="00496B49" w:rsidP="00F62F86">
            <w:pPr>
              <w:rPr>
                <w:b/>
              </w:rPr>
            </w:pPr>
            <w:r>
              <w:rPr>
                <w:b/>
              </w:rPr>
              <w:t xml:space="preserve">Семинар </w:t>
            </w:r>
            <w:r w:rsidR="001E1E48" w:rsidRPr="001E1E48">
              <w:rPr>
                <w:b/>
              </w:rPr>
              <w:t>«ГТО для дошкольников»</w:t>
            </w:r>
          </w:p>
          <w:p w:rsidR="00A44FD2" w:rsidRDefault="00A44FD2" w:rsidP="00F62F86">
            <w:pPr>
              <w:rPr>
                <w:b/>
              </w:rPr>
            </w:pPr>
          </w:p>
          <w:p w:rsidR="00A44FD2" w:rsidRPr="001E1E48" w:rsidRDefault="00A44FD2" w:rsidP="00F62F86">
            <w:pPr>
              <w:rPr>
                <w:b/>
              </w:rPr>
            </w:pPr>
            <w:r>
              <w:rPr>
                <w:b/>
              </w:rPr>
              <w:t>Деловая игра «</w:t>
            </w:r>
            <w:r w:rsidR="00AE7FEC">
              <w:rPr>
                <w:b/>
              </w:rPr>
              <w:t>Современные подходы к о</w:t>
            </w:r>
            <w:r w:rsidR="00DB5A60">
              <w:rPr>
                <w:b/>
              </w:rPr>
              <w:t>рганизации</w:t>
            </w:r>
            <w:r>
              <w:rPr>
                <w:b/>
              </w:rPr>
              <w:t xml:space="preserve"> прогулки в детском саду»</w:t>
            </w:r>
          </w:p>
          <w:p w:rsidR="00B2009D" w:rsidRDefault="00B2009D" w:rsidP="00F62F86">
            <w:pPr>
              <w:rPr>
                <w:b/>
              </w:rPr>
            </w:pPr>
          </w:p>
          <w:p w:rsidR="00B2009D" w:rsidRDefault="00A44FD2" w:rsidP="00F62F86">
            <w:pPr>
              <w:rPr>
                <w:b/>
              </w:rPr>
            </w:pPr>
            <w:r>
              <w:rPr>
                <w:b/>
              </w:rPr>
              <w:t>Открытые просмотры прогулки во всех возрастных группах</w:t>
            </w:r>
          </w:p>
          <w:p w:rsidR="00A44FD2" w:rsidRPr="00AE7FEC" w:rsidRDefault="00A44FD2" w:rsidP="00F62F86">
            <w:r w:rsidRPr="00AE7FEC">
              <w:t>1 мл. –Попова С.В.</w:t>
            </w:r>
          </w:p>
          <w:p w:rsidR="00A44FD2" w:rsidRPr="00AE7FEC" w:rsidRDefault="00AE7FEC" w:rsidP="00F62F86">
            <w:r w:rsidRPr="00AE7FEC">
              <w:t xml:space="preserve">Младшие </w:t>
            </w:r>
            <w:proofErr w:type="spellStart"/>
            <w:r w:rsidRPr="00AE7FEC">
              <w:t>гр</w:t>
            </w:r>
            <w:proofErr w:type="spellEnd"/>
            <w:r w:rsidR="00DB5A60">
              <w:t xml:space="preserve"> – </w:t>
            </w:r>
            <w:r w:rsidRPr="00AE7FEC">
              <w:t>Синицкая И.А.</w:t>
            </w:r>
          </w:p>
          <w:p w:rsidR="00A44FD2" w:rsidRPr="00AE7FEC" w:rsidRDefault="00F30D71" w:rsidP="00F62F86">
            <w:r>
              <w:t xml:space="preserve">Средняя гр.- </w:t>
            </w:r>
          </w:p>
          <w:p w:rsidR="00A44FD2" w:rsidRPr="00AE7FEC" w:rsidRDefault="007C1818" w:rsidP="00F62F86">
            <w:r>
              <w:t>Стар</w:t>
            </w:r>
            <w:r w:rsidR="00AE7FEC" w:rsidRPr="00AE7FEC">
              <w:t xml:space="preserve">шие группы – Ипатова Е.В., </w:t>
            </w:r>
            <w:proofErr w:type="spellStart"/>
            <w:r w:rsidR="00AE7FEC" w:rsidRPr="00AE7FEC">
              <w:t>Макаровская</w:t>
            </w:r>
            <w:proofErr w:type="spellEnd"/>
            <w:r w:rsidR="00AE7FEC" w:rsidRPr="00AE7FEC">
              <w:t xml:space="preserve"> Ю.В</w:t>
            </w:r>
          </w:p>
          <w:p w:rsidR="00AE7FEC" w:rsidRPr="00AE7FEC" w:rsidRDefault="00AE7FEC" w:rsidP="00F62F86">
            <w:r w:rsidRPr="00AE7FEC">
              <w:t>Подготовительная гр. – Ипатова С.В.</w:t>
            </w:r>
          </w:p>
          <w:p w:rsidR="001E1E48" w:rsidRPr="00AE7FEC" w:rsidRDefault="001E1E48" w:rsidP="00F62F86"/>
          <w:p w:rsidR="00496B49" w:rsidRPr="000C57A7" w:rsidRDefault="001E1E48" w:rsidP="00A44FD2">
            <w:r>
              <w:rPr>
                <w:b/>
              </w:rPr>
              <w:t xml:space="preserve">Оперативный контроль </w:t>
            </w:r>
            <w:r w:rsidRPr="000C57A7">
              <w:t xml:space="preserve">по организации и проведении прогулки, </w:t>
            </w:r>
            <w:r w:rsidR="00A44FD2" w:rsidRPr="000C57A7">
              <w:t xml:space="preserve">утренней гимнастики, </w:t>
            </w:r>
            <w:r w:rsidRPr="000C57A7">
              <w:t>физкультурных занятий во всех возрастных группах</w:t>
            </w:r>
          </w:p>
          <w:p w:rsidR="00AE7FEC" w:rsidRPr="00596908" w:rsidRDefault="00AE7FEC" w:rsidP="00A44FD2">
            <w:pPr>
              <w:rPr>
                <w:sz w:val="36"/>
                <w:szCs w:val="36"/>
              </w:rPr>
            </w:pPr>
            <w:r>
              <w:rPr>
                <w:b/>
              </w:rPr>
              <w:t>Педагогический совет «Марафон педагогических идей по ЗОЖ»</w:t>
            </w:r>
          </w:p>
        </w:tc>
        <w:tc>
          <w:tcPr>
            <w:tcW w:w="2977" w:type="dxa"/>
          </w:tcPr>
          <w:p w:rsidR="00A44FD2" w:rsidRDefault="00A44FD2" w:rsidP="00F62F86">
            <w:r>
              <w:t>Ежедневное планирование минуток здо</w:t>
            </w:r>
            <w:r w:rsidR="00A50121">
              <w:t xml:space="preserve">ровья                       </w:t>
            </w:r>
            <w:proofErr w:type="gramStart"/>
            <w:r w:rsidR="00A50121">
              <w:t xml:space="preserve">   (</w:t>
            </w:r>
            <w:proofErr w:type="gramEnd"/>
            <w:r>
              <w:t xml:space="preserve">пальчиковая гимнастика, игры по ЗОЖ, знакомству с организмом человека», п/и </w:t>
            </w:r>
            <w:proofErr w:type="spellStart"/>
            <w:r>
              <w:t>и</w:t>
            </w:r>
            <w:proofErr w:type="spellEnd"/>
            <w:r>
              <w:t xml:space="preserve"> </w:t>
            </w:r>
            <w:proofErr w:type="spellStart"/>
            <w:r>
              <w:t>мп</w:t>
            </w:r>
            <w:proofErr w:type="spellEnd"/>
            <w:r>
              <w:t>/и )</w:t>
            </w:r>
          </w:p>
          <w:p w:rsidR="00A44FD2" w:rsidRDefault="00A44FD2" w:rsidP="00F62F86">
            <w:r>
              <w:t>Обязательное проведение дыхательной гимнастики, бодрящей гимнастики</w:t>
            </w:r>
          </w:p>
          <w:p w:rsidR="00A44FD2" w:rsidRDefault="00A44FD2" w:rsidP="00F62F86">
            <w:r>
              <w:t>Регулярное планирование и проведение спортивных игр и развлечений, Дня здоровья – 1раз в квартал</w:t>
            </w:r>
          </w:p>
          <w:p w:rsidR="00A44FD2" w:rsidRDefault="00A44FD2" w:rsidP="00F62F86">
            <w:r>
              <w:t>Обучение детей ходьбе на лыжах</w:t>
            </w:r>
          </w:p>
          <w:p w:rsidR="00496B49" w:rsidRDefault="00B2009D" w:rsidP="00F62F86">
            <w:r>
              <w:t>Спортивный праздник «Готовимся к спартакиаде ГТО»</w:t>
            </w:r>
          </w:p>
          <w:p w:rsidR="00A44FD2" w:rsidRDefault="00A44FD2" w:rsidP="00F62F86">
            <w:pPr>
              <w:rPr>
                <w:b/>
              </w:rPr>
            </w:pPr>
            <w:r>
              <w:t>Олимпийские игры в детском саду</w:t>
            </w:r>
          </w:p>
          <w:p w:rsidR="00496B49" w:rsidRPr="00065F9C" w:rsidRDefault="00496B49" w:rsidP="00F62F86"/>
        </w:tc>
        <w:tc>
          <w:tcPr>
            <w:tcW w:w="2551" w:type="dxa"/>
          </w:tcPr>
          <w:p w:rsidR="001E1E48" w:rsidRDefault="001E1E48" w:rsidP="001E1E48">
            <w:pPr>
              <w:rPr>
                <w:b/>
              </w:rPr>
            </w:pPr>
            <w:r w:rsidRPr="001E1E48">
              <w:t xml:space="preserve">Оформление наглядной агитации </w:t>
            </w:r>
            <w:r w:rsidRPr="001E1E48">
              <w:rPr>
                <w:b/>
              </w:rPr>
              <w:t>«ГТО для дошкольников»</w:t>
            </w:r>
          </w:p>
          <w:p w:rsidR="00A44FD2" w:rsidRPr="001E1E48" w:rsidRDefault="00A44FD2" w:rsidP="001E1E48">
            <w:pPr>
              <w:rPr>
                <w:b/>
              </w:rPr>
            </w:pPr>
            <w:r>
              <w:rPr>
                <w:b/>
              </w:rPr>
              <w:t xml:space="preserve">Оформление плакатов, коллажей в раздевалке на тему «Спорт в нашей семье» </w:t>
            </w:r>
          </w:p>
          <w:p w:rsidR="001E1E48" w:rsidRDefault="001E1E48" w:rsidP="001E1E48">
            <w:pPr>
              <w:rPr>
                <w:b/>
              </w:rPr>
            </w:pPr>
          </w:p>
          <w:p w:rsidR="00496B49" w:rsidRPr="00596908" w:rsidRDefault="00496B49" w:rsidP="00F62F86">
            <w:pPr>
              <w:rPr>
                <w:sz w:val="28"/>
                <w:szCs w:val="28"/>
              </w:rPr>
            </w:pPr>
          </w:p>
          <w:p w:rsidR="00496B49" w:rsidRPr="00596908" w:rsidRDefault="00496B49" w:rsidP="00F62F86">
            <w:pPr>
              <w:rPr>
                <w:sz w:val="28"/>
                <w:szCs w:val="28"/>
              </w:rPr>
            </w:pPr>
          </w:p>
          <w:p w:rsidR="00496B49" w:rsidRPr="00596908" w:rsidRDefault="00496B49" w:rsidP="00F62F86">
            <w:pPr>
              <w:jc w:val="center"/>
              <w:rPr>
                <w:sz w:val="36"/>
                <w:szCs w:val="36"/>
              </w:rPr>
            </w:pPr>
          </w:p>
        </w:tc>
      </w:tr>
    </w:tbl>
    <w:p w:rsidR="00DA2DB7" w:rsidRDefault="00DA2DB7" w:rsidP="005F7207">
      <w:pPr>
        <w:jc w:val="both"/>
      </w:pPr>
    </w:p>
    <w:p w:rsidR="00726C25" w:rsidRDefault="00726C25" w:rsidP="005F7207">
      <w:pPr>
        <w:jc w:val="both"/>
      </w:pPr>
    </w:p>
    <w:p w:rsidR="00726C25" w:rsidRDefault="00726C25" w:rsidP="005F7207">
      <w:pPr>
        <w:jc w:val="both"/>
      </w:pPr>
    </w:p>
    <w:p w:rsidR="00726C25" w:rsidRDefault="00726C25" w:rsidP="005F7207">
      <w:pPr>
        <w:jc w:val="both"/>
      </w:pPr>
    </w:p>
    <w:p w:rsidR="00A50121" w:rsidRDefault="00A50121" w:rsidP="005F7207">
      <w:pPr>
        <w:jc w:val="both"/>
      </w:pPr>
    </w:p>
    <w:p w:rsidR="00A50121" w:rsidRDefault="00A50121" w:rsidP="005F7207">
      <w:pPr>
        <w:jc w:val="both"/>
      </w:pPr>
    </w:p>
    <w:p w:rsidR="005F7207" w:rsidRDefault="005F7207" w:rsidP="005F7207">
      <w:pPr>
        <w:jc w:val="both"/>
        <w:rPr>
          <w:rFonts w:eastAsiaTheme="minorHAnsi"/>
        </w:rPr>
      </w:pPr>
      <w:bookmarkStart w:id="0" w:name="_GoBack"/>
      <w:bookmarkEnd w:id="0"/>
    </w:p>
    <w:p w:rsidR="005F7207" w:rsidRDefault="005F7207" w:rsidP="005F7207">
      <w:pPr>
        <w:jc w:val="both"/>
      </w:pPr>
    </w:p>
    <w:sectPr w:rsidR="005F7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04B"/>
    <w:multiLevelType w:val="hybridMultilevel"/>
    <w:tmpl w:val="8F982672"/>
    <w:lvl w:ilvl="0" w:tplc="525CFA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3C40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43A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1865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D4CD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24E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C94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2698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CC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1CC9"/>
    <w:multiLevelType w:val="hybridMultilevel"/>
    <w:tmpl w:val="B680E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24701"/>
    <w:multiLevelType w:val="hybridMultilevel"/>
    <w:tmpl w:val="EAC2AA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17"/>
    <w:rsid w:val="000412C3"/>
    <w:rsid w:val="00065F9C"/>
    <w:rsid w:val="00073845"/>
    <w:rsid w:val="000A079E"/>
    <w:rsid w:val="000A4685"/>
    <w:rsid w:val="000C009E"/>
    <w:rsid w:val="000C57A7"/>
    <w:rsid w:val="001356FF"/>
    <w:rsid w:val="00173EEF"/>
    <w:rsid w:val="001E1E48"/>
    <w:rsid w:val="002521E9"/>
    <w:rsid w:val="00283764"/>
    <w:rsid w:val="00287A2D"/>
    <w:rsid w:val="002E1125"/>
    <w:rsid w:val="00361E89"/>
    <w:rsid w:val="00382317"/>
    <w:rsid w:val="003875A7"/>
    <w:rsid w:val="00496B49"/>
    <w:rsid w:val="005368A7"/>
    <w:rsid w:val="005D710B"/>
    <w:rsid w:val="005F7207"/>
    <w:rsid w:val="0061175F"/>
    <w:rsid w:val="00701D1C"/>
    <w:rsid w:val="00707C04"/>
    <w:rsid w:val="00721877"/>
    <w:rsid w:val="00726C25"/>
    <w:rsid w:val="007A0ECD"/>
    <w:rsid w:val="007A6F35"/>
    <w:rsid w:val="007C1818"/>
    <w:rsid w:val="007D514E"/>
    <w:rsid w:val="00846097"/>
    <w:rsid w:val="0089152D"/>
    <w:rsid w:val="009E1F00"/>
    <w:rsid w:val="009E45EF"/>
    <w:rsid w:val="00A2267E"/>
    <w:rsid w:val="00A44FD2"/>
    <w:rsid w:val="00A46619"/>
    <w:rsid w:val="00A50121"/>
    <w:rsid w:val="00A6132D"/>
    <w:rsid w:val="00AC3F1E"/>
    <w:rsid w:val="00AD06B1"/>
    <w:rsid w:val="00AE7FEC"/>
    <w:rsid w:val="00B2009D"/>
    <w:rsid w:val="00B81321"/>
    <w:rsid w:val="00DA2DB7"/>
    <w:rsid w:val="00DB55AE"/>
    <w:rsid w:val="00DB5A60"/>
    <w:rsid w:val="00DE14F5"/>
    <w:rsid w:val="00EC0629"/>
    <w:rsid w:val="00F10591"/>
    <w:rsid w:val="00F15841"/>
    <w:rsid w:val="00F30D71"/>
    <w:rsid w:val="00F65CE2"/>
    <w:rsid w:val="00FE304D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E9CD8-2183-4BFD-B4C6-82FAE41F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61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6619"/>
    <w:pPr>
      <w:keepNext/>
      <w:ind w:left="900"/>
      <w:jc w:val="right"/>
      <w:outlineLvl w:val="0"/>
    </w:pPr>
    <w:rPr>
      <w:rFonts w:ascii="Tahoma" w:hAnsi="Tahoma" w:cs="Tahoma"/>
      <w:b/>
      <w:bCs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A466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66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4661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849"/>
    <w:rPr>
      <w:rFonts w:ascii="Tahoma" w:hAnsi="Tahoma" w:cs="Tahoma"/>
      <w:b/>
      <w:bCs/>
      <w:i/>
      <w:iCs/>
      <w:sz w:val="28"/>
      <w:szCs w:val="28"/>
      <w:lang w:eastAsia="ru-RU"/>
    </w:rPr>
  </w:style>
  <w:style w:type="character" w:styleId="a3">
    <w:name w:val="Strong"/>
    <w:qFormat/>
    <w:rsid w:val="00FF2849"/>
    <w:rPr>
      <w:b/>
      <w:bCs/>
    </w:rPr>
  </w:style>
  <w:style w:type="character" w:styleId="a4">
    <w:name w:val="Emphasis"/>
    <w:qFormat/>
    <w:rsid w:val="00FF2849"/>
    <w:rPr>
      <w:i/>
      <w:iCs/>
    </w:rPr>
  </w:style>
  <w:style w:type="character" w:customStyle="1" w:styleId="20">
    <w:name w:val="Заголовок 2 Знак"/>
    <w:basedOn w:val="a0"/>
    <w:link w:val="2"/>
    <w:rsid w:val="00A4661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4661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46619"/>
    <w:rPr>
      <w:b/>
      <w:bCs/>
      <w:i/>
      <w:i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A46619"/>
    <w:pPr>
      <w:ind w:left="708"/>
    </w:pPr>
  </w:style>
  <w:style w:type="character" w:styleId="a6">
    <w:name w:val="Hyperlink"/>
    <w:basedOn w:val="a0"/>
    <w:uiPriority w:val="99"/>
    <w:unhideWhenUsed/>
    <w:rsid w:val="00721877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F15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F15841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F15841"/>
  </w:style>
  <w:style w:type="character" w:customStyle="1" w:styleId="fontstyle01">
    <w:name w:val="fontstyle01"/>
    <w:basedOn w:val="a0"/>
    <w:rsid w:val="00F1584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9">
    <w:name w:val="No Spacing"/>
    <w:uiPriority w:val="1"/>
    <w:qFormat/>
    <w:rsid w:val="00F1584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 Д Шабанова</dc:creator>
  <cp:keywords/>
  <dc:description/>
  <cp:lastModifiedBy>Э Д Шабанова</cp:lastModifiedBy>
  <cp:revision>17</cp:revision>
  <dcterms:created xsi:type="dcterms:W3CDTF">2021-06-03T08:33:00Z</dcterms:created>
  <dcterms:modified xsi:type="dcterms:W3CDTF">2021-12-02T10:18:00Z</dcterms:modified>
</cp:coreProperties>
</file>